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24F3" w:rsidRPr="00E424F3" w:rsidP="00E424F3">
      <w:pPr>
        <w:jc w:val="right"/>
      </w:pPr>
      <w:r w:rsidRPr="00E424F3">
        <w:t>дело № 5-</w:t>
      </w:r>
      <w:r>
        <w:t>855</w:t>
      </w:r>
      <w:r w:rsidRPr="00E424F3">
        <w:t>-2001/2025</w:t>
      </w:r>
    </w:p>
    <w:p w:rsidR="00E424F3" w:rsidRPr="00E424F3" w:rsidP="00E424F3">
      <w:pPr>
        <w:tabs>
          <w:tab w:val="center" w:pos="4960"/>
          <w:tab w:val="left" w:pos="8985"/>
        </w:tabs>
        <w:jc w:val="center"/>
        <w:rPr>
          <w:sz w:val="28"/>
          <w:szCs w:val="28"/>
        </w:rPr>
      </w:pPr>
      <w:r w:rsidRPr="00E424F3">
        <w:rPr>
          <w:sz w:val="28"/>
          <w:szCs w:val="28"/>
        </w:rPr>
        <w:t>П О С Т А Н О В Л Е Н И Е</w:t>
      </w:r>
    </w:p>
    <w:p w:rsidR="00E424F3" w:rsidRPr="00E424F3" w:rsidP="00E424F3">
      <w:pPr>
        <w:jc w:val="center"/>
        <w:rPr>
          <w:sz w:val="28"/>
          <w:szCs w:val="28"/>
        </w:rPr>
      </w:pPr>
      <w:r w:rsidRPr="00E424F3">
        <w:rPr>
          <w:sz w:val="28"/>
          <w:szCs w:val="28"/>
        </w:rPr>
        <w:t>о назначении административного наказания</w:t>
      </w:r>
    </w:p>
    <w:p w:rsidR="00E424F3" w:rsidRPr="00E424F3" w:rsidP="00E424F3">
      <w:pPr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Pr="00E424F3">
        <w:rPr>
          <w:sz w:val="28"/>
          <w:szCs w:val="28"/>
        </w:rPr>
        <w:t xml:space="preserve"> 2025 года                                                                        г. Нефтеюганск                                        </w:t>
      </w:r>
      <w:r w:rsidRPr="00E424F3">
        <w:rPr>
          <w:sz w:val="28"/>
          <w:szCs w:val="28"/>
        </w:rPr>
        <w:tab/>
      </w:r>
      <w:r w:rsidRPr="00E424F3">
        <w:rPr>
          <w:sz w:val="28"/>
          <w:szCs w:val="28"/>
        </w:rPr>
        <w:tab/>
      </w:r>
      <w:r w:rsidRPr="00E424F3">
        <w:rPr>
          <w:sz w:val="28"/>
          <w:szCs w:val="28"/>
        </w:rPr>
        <w:t xml:space="preserve">                    </w:t>
      </w:r>
    </w:p>
    <w:p w:rsidR="00E424F3" w:rsidRPr="00E424F3" w:rsidP="00B744EB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Мировой судья судебного участка № 2 Нефтеюганского судебного района Ханты-Мансийского автономного округа – Югры Е.А.Таскаева, и.о. мирового судьи судебного участка № 1 Нефтеюганского судебного района Ханты - Мансийского автоно</w:t>
      </w:r>
      <w:r w:rsidRPr="00E424F3">
        <w:rPr>
          <w:sz w:val="28"/>
          <w:szCs w:val="28"/>
        </w:rPr>
        <w:t>много округа – Югры (ХМАО-Югра, г. Нефтеюганск, 1 мкр-н, дом 30), рассмотрев материалы по делу об административном правонарушении в отношении:</w:t>
      </w:r>
    </w:p>
    <w:p w:rsidR="00E424F3" w:rsidRPr="00E424F3" w:rsidP="00B744EB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рассмотрел дело об административном правонарушении в отношении должностного лица - заместителя главы </w:t>
      </w:r>
      <w:r w:rsidRPr="00E424F3">
        <w:rPr>
          <w:sz w:val="28"/>
          <w:szCs w:val="28"/>
        </w:rPr>
        <w:t>г.Не</w:t>
      </w:r>
      <w:r w:rsidRPr="00E424F3">
        <w:rPr>
          <w:sz w:val="28"/>
          <w:szCs w:val="28"/>
        </w:rPr>
        <w:t>фтеюганска</w:t>
      </w:r>
      <w:r w:rsidRPr="00E424F3">
        <w:rPr>
          <w:sz w:val="28"/>
          <w:szCs w:val="28"/>
        </w:rPr>
        <w:t xml:space="preserve"> </w:t>
      </w:r>
      <w:r w:rsidRPr="00E424F3">
        <w:rPr>
          <w:sz w:val="28"/>
          <w:szCs w:val="28"/>
        </w:rPr>
        <w:t>Яганова</w:t>
      </w:r>
      <w:r w:rsidRPr="00E424F3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E424F3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E424F3">
        <w:rPr>
          <w:sz w:val="28"/>
          <w:szCs w:val="28"/>
        </w:rPr>
        <w:t>,</w:t>
      </w:r>
      <w:r>
        <w:rPr>
          <w:sz w:val="28"/>
          <w:szCs w:val="28"/>
        </w:rPr>
        <w:t xml:space="preserve"> * года рождения, уроженца *</w:t>
      </w:r>
      <w:r w:rsidRPr="00E424F3">
        <w:rPr>
          <w:sz w:val="28"/>
          <w:szCs w:val="28"/>
        </w:rPr>
        <w:t>, зарегистрированного по адресу:</w:t>
      </w:r>
      <w:r>
        <w:rPr>
          <w:sz w:val="28"/>
          <w:szCs w:val="28"/>
        </w:rPr>
        <w:t xml:space="preserve"> *</w:t>
      </w:r>
      <w:r w:rsidRPr="00E424F3">
        <w:rPr>
          <w:sz w:val="28"/>
          <w:szCs w:val="28"/>
        </w:rPr>
        <w:t>,</w:t>
      </w:r>
      <w:r>
        <w:rPr>
          <w:sz w:val="28"/>
          <w:szCs w:val="28"/>
        </w:rPr>
        <w:t xml:space="preserve"> проживающего п</w:t>
      </w:r>
      <w:r w:rsidR="00802E70">
        <w:rPr>
          <w:sz w:val="28"/>
          <w:szCs w:val="28"/>
        </w:rPr>
        <w:t>о</w:t>
      </w:r>
      <w:r>
        <w:rPr>
          <w:sz w:val="28"/>
          <w:szCs w:val="28"/>
        </w:rPr>
        <w:t xml:space="preserve"> адресу: *</w:t>
      </w:r>
      <w:r>
        <w:rPr>
          <w:sz w:val="28"/>
          <w:szCs w:val="28"/>
        </w:rPr>
        <w:t>,</w:t>
      </w:r>
      <w:r w:rsidRPr="00E424F3">
        <w:rPr>
          <w:sz w:val="28"/>
          <w:szCs w:val="28"/>
        </w:rPr>
        <w:t xml:space="preserve"> 01; </w:t>
      </w:r>
      <w:r>
        <w:rPr>
          <w:sz w:val="28"/>
          <w:szCs w:val="28"/>
        </w:rPr>
        <w:t>*</w:t>
      </w:r>
      <w:r w:rsidRPr="00E424F3">
        <w:rPr>
          <w:sz w:val="28"/>
          <w:szCs w:val="28"/>
        </w:rPr>
        <w:t>,</w:t>
      </w:r>
    </w:p>
    <w:p w:rsidR="00E424F3" w:rsidRPr="00E424F3" w:rsidP="00B744EB">
      <w:pPr>
        <w:pStyle w:val="BodyText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в совершении административного правонарушения, предусмотренного ст. </w:t>
      </w:r>
      <w:r>
        <w:rPr>
          <w:sz w:val="28"/>
          <w:szCs w:val="28"/>
        </w:rPr>
        <w:t>5.59</w:t>
      </w:r>
      <w:r w:rsidRPr="00E424F3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E424F3" w:rsidRPr="00E424F3" w:rsidP="00E424F3">
      <w:pPr>
        <w:pStyle w:val="BodyText"/>
        <w:rPr>
          <w:sz w:val="28"/>
          <w:szCs w:val="28"/>
        </w:rPr>
      </w:pPr>
    </w:p>
    <w:p w:rsidR="00E424F3" w:rsidRPr="00E424F3" w:rsidP="00E424F3">
      <w:pPr>
        <w:jc w:val="center"/>
        <w:rPr>
          <w:sz w:val="28"/>
          <w:szCs w:val="28"/>
        </w:rPr>
      </w:pPr>
      <w:r w:rsidRPr="00E424F3">
        <w:rPr>
          <w:bCs/>
          <w:sz w:val="28"/>
          <w:szCs w:val="28"/>
        </w:rPr>
        <w:t>У С Т А Н О В И Л:</w:t>
      </w:r>
    </w:p>
    <w:p w:rsidR="00E424F3" w:rsidRPr="00E424F3" w:rsidP="00E424F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24F3">
        <w:rPr>
          <w:rFonts w:eastAsiaTheme="minorHAnsi"/>
          <w:sz w:val="28"/>
          <w:szCs w:val="28"/>
          <w:lang w:eastAsia="en-US"/>
        </w:rPr>
        <w:t>Нефтеюганской межрайоной прокуратурой в отношении адми</w:t>
      </w:r>
      <w:r w:rsidRPr="00E424F3">
        <w:rPr>
          <w:rFonts w:eastAsiaTheme="minorHAnsi"/>
          <w:sz w:val="28"/>
          <w:szCs w:val="28"/>
          <w:lang w:eastAsia="en-US"/>
        </w:rPr>
        <w:t xml:space="preserve">нистрации г.Нефтеюганска проведена </w:t>
      </w:r>
      <w:r w:rsidRPr="00E424F3">
        <w:rPr>
          <w:sz w:val="28"/>
          <w:szCs w:val="28"/>
        </w:rPr>
        <w:t xml:space="preserve"> проверка соблюдения требований законодательства о порядке рассмотрения обращения граждан в ходе которой установлено, что Яганов Р.М., являясь заместителем главы г.Нефтеюганска, находясь по адресу: ХМАО-Югра, г. Нефтеюган</w:t>
      </w:r>
      <w:r w:rsidRPr="00E424F3">
        <w:rPr>
          <w:sz w:val="28"/>
          <w:szCs w:val="28"/>
        </w:rPr>
        <w:t xml:space="preserve">ск, 2 мкр-н, дом 25, </w:t>
      </w:r>
      <w:r>
        <w:rPr>
          <w:sz w:val="28"/>
          <w:szCs w:val="28"/>
        </w:rPr>
        <w:t>03.06.2025</w:t>
      </w:r>
      <w:r w:rsidRPr="00E424F3">
        <w:rPr>
          <w:sz w:val="28"/>
          <w:szCs w:val="28"/>
        </w:rPr>
        <w:t xml:space="preserve"> нарушил установленный законодательством РФ порядок рассмотрения обращения П</w:t>
      </w:r>
      <w:r w:rsidRPr="00E424F3">
        <w:rPr>
          <w:sz w:val="28"/>
          <w:szCs w:val="28"/>
        </w:rPr>
        <w:t xml:space="preserve">. от </w:t>
      </w:r>
      <w:r>
        <w:rPr>
          <w:sz w:val="28"/>
          <w:szCs w:val="28"/>
        </w:rPr>
        <w:t>12.05.2025</w:t>
      </w:r>
      <w:r w:rsidRPr="00E424F3">
        <w:rPr>
          <w:sz w:val="28"/>
          <w:szCs w:val="28"/>
        </w:rPr>
        <w:t>,</w:t>
      </w:r>
      <w:r w:rsidRPr="00E424F3">
        <w:rPr>
          <w:rFonts w:eastAsiaTheme="minorHAnsi"/>
          <w:sz w:val="28"/>
          <w:szCs w:val="28"/>
          <w:lang w:eastAsia="en-US"/>
        </w:rPr>
        <w:t xml:space="preserve"> что повлекло нарушение Ягановым Р.М. ст.10</w:t>
      </w:r>
      <w:r w:rsidRPr="00E424F3">
        <w:rPr>
          <w:sz w:val="28"/>
          <w:szCs w:val="28"/>
        </w:rPr>
        <w:t xml:space="preserve"> </w:t>
      </w:r>
      <w:r w:rsidRPr="00E424F3">
        <w:rPr>
          <w:rFonts w:eastAsiaTheme="minorHAnsi"/>
          <w:sz w:val="28"/>
          <w:szCs w:val="28"/>
          <w:lang w:eastAsia="en-US"/>
        </w:rPr>
        <w:t>Федерального закона № 59-ФЗ «О порядке рассмотрения обращений граждан РФ» от 02</w:t>
      </w:r>
      <w:r w:rsidRPr="00E424F3">
        <w:rPr>
          <w:rFonts w:eastAsiaTheme="minorHAnsi"/>
          <w:sz w:val="28"/>
          <w:szCs w:val="28"/>
          <w:lang w:eastAsia="en-US"/>
        </w:rPr>
        <w:t>.05.2006.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Яганов Р.М. в судебное заседание не явился, </w:t>
      </w:r>
      <w:r w:rsidR="007E396D">
        <w:rPr>
          <w:sz w:val="28"/>
          <w:szCs w:val="28"/>
        </w:rPr>
        <w:t>извещен надлежащим образом, о причинах неявки суду не сообщил</w:t>
      </w:r>
      <w:r w:rsidRPr="00E424F3">
        <w:rPr>
          <w:sz w:val="28"/>
          <w:szCs w:val="28"/>
        </w:rPr>
        <w:t xml:space="preserve">.  </w:t>
      </w:r>
    </w:p>
    <w:p w:rsidR="00E424F3" w:rsidRPr="00E424F3" w:rsidP="00E424F3">
      <w:pPr>
        <w:ind w:firstLine="567"/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П</w:t>
      </w:r>
      <w:r w:rsidRPr="00E424F3">
        <w:rPr>
          <w:sz w:val="28"/>
          <w:szCs w:val="28"/>
        </w:rPr>
        <w:t xml:space="preserve">. в судебное заседание не явился, извещен судом о времени и месте рассмотрения дела надлежащим образом.  </w:t>
      </w:r>
    </w:p>
    <w:p w:rsidR="00E424F3" w:rsidRPr="00E424F3" w:rsidP="00E424F3">
      <w:pPr>
        <w:ind w:firstLine="567"/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В суде</w:t>
      </w:r>
      <w:r w:rsidRPr="00E424F3">
        <w:rPr>
          <w:sz w:val="28"/>
          <w:szCs w:val="28"/>
        </w:rPr>
        <w:t>бном заседании помощник Нефтеюганского межрайпрокурора Нургатин Д.С. постановление о возбуждении производства об административном правонарушении в отношении Яганова Р.М. поддержал в полном объеме, просил привлечь Яганова Р.М. к а</w:t>
      </w:r>
      <w:r w:rsidR="007E396D">
        <w:rPr>
          <w:sz w:val="28"/>
          <w:szCs w:val="28"/>
        </w:rPr>
        <w:t>дминистративной ответственности</w:t>
      </w:r>
      <w:r w:rsidRPr="00E424F3">
        <w:rPr>
          <w:sz w:val="28"/>
          <w:szCs w:val="28"/>
        </w:rPr>
        <w:t xml:space="preserve"> по ст. 5.59 КоАП РФ и назначить наказание в виде административного штрафа.  </w:t>
      </w:r>
    </w:p>
    <w:p w:rsidR="00E424F3" w:rsidRPr="00E424F3" w:rsidP="00E424F3">
      <w:pPr>
        <w:ind w:firstLine="567"/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Мировой судья,</w:t>
      </w:r>
      <w:r w:rsidR="007E396D">
        <w:rPr>
          <w:sz w:val="28"/>
          <w:szCs w:val="28"/>
        </w:rPr>
        <w:t xml:space="preserve"> заслушав</w:t>
      </w:r>
      <w:r w:rsidRPr="00E424F3">
        <w:rPr>
          <w:sz w:val="28"/>
          <w:szCs w:val="28"/>
        </w:rPr>
        <w:t xml:space="preserve"> помощника Нефтеюганского межрайпрокурора</w:t>
      </w:r>
      <w:r w:rsidR="007E396D">
        <w:rPr>
          <w:sz w:val="28"/>
          <w:szCs w:val="28"/>
        </w:rPr>
        <w:t>,</w:t>
      </w:r>
      <w:r w:rsidR="00A975DA">
        <w:rPr>
          <w:sz w:val="28"/>
          <w:szCs w:val="28"/>
        </w:rPr>
        <w:t xml:space="preserve"> </w:t>
      </w:r>
      <w:r w:rsidRPr="00E424F3">
        <w:rPr>
          <w:sz w:val="28"/>
          <w:szCs w:val="28"/>
        </w:rPr>
        <w:t xml:space="preserve">исследовав материалы дела:  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- постановление о возбуждении </w:t>
      </w:r>
      <w:r w:rsidR="000E17FF">
        <w:rPr>
          <w:sz w:val="28"/>
          <w:szCs w:val="28"/>
        </w:rPr>
        <w:t>дела</w:t>
      </w:r>
      <w:r w:rsidRPr="00E424F3">
        <w:rPr>
          <w:sz w:val="28"/>
          <w:szCs w:val="28"/>
        </w:rPr>
        <w:t xml:space="preserve"> об административном правонарушении от </w:t>
      </w:r>
      <w:r w:rsidR="000E17FF">
        <w:rPr>
          <w:sz w:val="28"/>
          <w:szCs w:val="28"/>
        </w:rPr>
        <w:t>04.07.2025</w:t>
      </w:r>
      <w:r w:rsidRPr="00E424F3">
        <w:rPr>
          <w:sz w:val="28"/>
          <w:szCs w:val="28"/>
        </w:rPr>
        <w:t>, согласно которому</w:t>
      </w:r>
      <w:r w:rsidRPr="00E424F3">
        <w:rPr>
          <w:rFonts w:eastAsiaTheme="minorHAnsi"/>
          <w:sz w:val="28"/>
          <w:szCs w:val="28"/>
          <w:lang w:eastAsia="en-US"/>
        </w:rPr>
        <w:t xml:space="preserve"> </w:t>
      </w:r>
      <w:r w:rsidRPr="00E424F3" w:rsidR="000E17FF">
        <w:rPr>
          <w:sz w:val="28"/>
          <w:szCs w:val="28"/>
        </w:rPr>
        <w:t xml:space="preserve">Яганов Р.М., являясь заместителем главы г.Нефтеюганска, находясь по адресу: ХМАО-Югра, г. Нефтеюганск, 2 мкр-н, дом 25, </w:t>
      </w:r>
      <w:r w:rsidR="000E17FF">
        <w:rPr>
          <w:sz w:val="28"/>
          <w:szCs w:val="28"/>
        </w:rPr>
        <w:t>03.06.2025</w:t>
      </w:r>
      <w:r w:rsidRPr="00E424F3" w:rsidR="000E17FF">
        <w:rPr>
          <w:sz w:val="28"/>
          <w:szCs w:val="28"/>
        </w:rPr>
        <w:t xml:space="preserve"> нарушил установленный законодательством РФ п</w:t>
      </w:r>
      <w:r>
        <w:rPr>
          <w:sz w:val="28"/>
          <w:szCs w:val="28"/>
        </w:rPr>
        <w:t>орядок рассмотрения обращения П</w:t>
      </w:r>
      <w:r w:rsidRPr="00E424F3" w:rsidR="000E17FF">
        <w:rPr>
          <w:sz w:val="28"/>
          <w:szCs w:val="28"/>
        </w:rPr>
        <w:t xml:space="preserve">. от </w:t>
      </w:r>
      <w:r w:rsidR="000E17FF">
        <w:rPr>
          <w:sz w:val="28"/>
          <w:szCs w:val="28"/>
        </w:rPr>
        <w:t>12.05.2025</w:t>
      </w:r>
      <w:r w:rsidRPr="00E424F3" w:rsidR="000E17FF">
        <w:rPr>
          <w:sz w:val="28"/>
          <w:szCs w:val="28"/>
        </w:rPr>
        <w:t>,</w:t>
      </w:r>
      <w:r w:rsidRPr="00E424F3" w:rsidR="000E17FF">
        <w:rPr>
          <w:rFonts w:eastAsiaTheme="minorHAnsi"/>
          <w:sz w:val="28"/>
          <w:szCs w:val="28"/>
          <w:lang w:eastAsia="en-US"/>
        </w:rPr>
        <w:t xml:space="preserve"> что повлекло нарушение Ягановым Р.М. ст.10</w:t>
      </w:r>
      <w:r w:rsidRPr="00E424F3" w:rsidR="000E17FF">
        <w:rPr>
          <w:sz w:val="28"/>
          <w:szCs w:val="28"/>
        </w:rPr>
        <w:t xml:space="preserve"> </w:t>
      </w:r>
      <w:r w:rsidRPr="00E424F3" w:rsidR="000E17FF">
        <w:rPr>
          <w:rFonts w:eastAsiaTheme="minorHAnsi"/>
          <w:sz w:val="28"/>
          <w:szCs w:val="28"/>
          <w:lang w:eastAsia="en-US"/>
        </w:rPr>
        <w:t>Федерального закона № 59-ФЗ «О порядке рассмотрения обращений граждан РФ» от 02.05.2006</w:t>
      </w:r>
      <w:r w:rsidRPr="00E424F3">
        <w:rPr>
          <w:sz w:val="28"/>
          <w:szCs w:val="28"/>
        </w:rPr>
        <w:t>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- копию решения о проведении проверки от </w:t>
      </w:r>
      <w:r w:rsidR="000E17FF">
        <w:rPr>
          <w:sz w:val="28"/>
          <w:szCs w:val="28"/>
        </w:rPr>
        <w:t>09.06.2025 №135;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24F3">
        <w:rPr>
          <w:sz w:val="28"/>
          <w:szCs w:val="28"/>
        </w:rPr>
        <w:t>копию обращения П</w:t>
      </w:r>
      <w:r w:rsidRPr="00E424F3">
        <w:rPr>
          <w:sz w:val="28"/>
          <w:szCs w:val="28"/>
        </w:rPr>
        <w:t xml:space="preserve">. от </w:t>
      </w:r>
      <w:r w:rsidR="000E17FF">
        <w:rPr>
          <w:sz w:val="28"/>
          <w:szCs w:val="28"/>
        </w:rPr>
        <w:t>04.06.2025</w:t>
      </w:r>
      <w:r w:rsidRPr="00E424F3">
        <w:rPr>
          <w:sz w:val="28"/>
          <w:szCs w:val="28"/>
        </w:rPr>
        <w:t>, адресованного</w:t>
      </w:r>
      <w:r w:rsidRPr="00E424F3">
        <w:rPr>
          <w:sz w:val="28"/>
          <w:szCs w:val="28"/>
        </w:rPr>
        <w:t xml:space="preserve"> в Нефтеюганскую межрайонную прокуратуру, с просьбой провести прокурорскую проверку в связи с нарушением заместителем главы г.Нефтеюганска ст.10 Федерального закона от 02.05.2006 года № 59-ФЗ; </w:t>
      </w:r>
    </w:p>
    <w:p w:rsidR="000E17FF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>- копию обращения П</w:t>
      </w:r>
      <w:r w:rsidRPr="00E424F3">
        <w:rPr>
          <w:sz w:val="28"/>
          <w:szCs w:val="28"/>
        </w:rPr>
        <w:t xml:space="preserve">. от </w:t>
      </w:r>
      <w:r>
        <w:rPr>
          <w:sz w:val="28"/>
          <w:szCs w:val="28"/>
        </w:rPr>
        <w:t>11.05</w:t>
      </w:r>
      <w:r w:rsidRPr="00E424F3">
        <w:rPr>
          <w:sz w:val="28"/>
          <w:szCs w:val="28"/>
        </w:rPr>
        <w:t xml:space="preserve">.2025, адресованного </w:t>
      </w:r>
      <w:r>
        <w:rPr>
          <w:sz w:val="28"/>
          <w:szCs w:val="28"/>
        </w:rPr>
        <w:t>гл</w:t>
      </w:r>
      <w:r>
        <w:rPr>
          <w:sz w:val="28"/>
          <w:szCs w:val="28"/>
        </w:rPr>
        <w:t xml:space="preserve">аве города </w:t>
      </w:r>
      <w:r w:rsidRPr="00E424F3">
        <w:rPr>
          <w:sz w:val="28"/>
          <w:szCs w:val="28"/>
        </w:rPr>
        <w:t xml:space="preserve">Нефтеюганска по вопросу </w:t>
      </w:r>
      <w:r>
        <w:rPr>
          <w:sz w:val="28"/>
          <w:szCs w:val="28"/>
        </w:rPr>
        <w:t>открытого глубокого колодца недалеко от кафе «Центр плова и шашлыка» (г.Нефтеюганск, ул.Набережная, 17Б/4)</w:t>
      </w:r>
      <w:r w:rsidR="00F2243A">
        <w:rPr>
          <w:sz w:val="28"/>
          <w:szCs w:val="28"/>
        </w:rPr>
        <w:t>. Просит привлечь ответственное должностное (юридическое) лицо к административной ответственности по ч.4 ст.27 Закона ХМАО-Югры №102-оз «Об административных правонарушениях» и потребовать от ответственных должностных лиц привести колодец в надлежащее состояние;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  -  фотофиксацию указанного в обращении </w:t>
      </w:r>
      <w:r w:rsidR="00F2243A">
        <w:rPr>
          <w:sz w:val="28"/>
          <w:szCs w:val="28"/>
        </w:rPr>
        <w:t>открытого колодца</w:t>
      </w:r>
      <w:r w:rsidRPr="00E424F3">
        <w:rPr>
          <w:sz w:val="28"/>
          <w:szCs w:val="28"/>
        </w:rPr>
        <w:t xml:space="preserve">;  </w:t>
      </w:r>
    </w:p>
    <w:p w:rsidR="00F2243A" w:rsidP="00F2243A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>- копию ответа заместителя глава г.Нефтеюганска</w:t>
      </w:r>
      <w:r w:rsidRPr="00E424F3">
        <w:rPr>
          <w:sz w:val="28"/>
          <w:szCs w:val="28"/>
        </w:rPr>
        <w:t xml:space="preserve"> Яганова Р.М. от </w:t>
      </w:r>
      <w:r>
        <w:rPr>
          <w:sz w:val="28"/>
          <w:szCs w:val="28"/>
        </w:rPr>
        <w:t>03.06</w:t>
      </w:r>
      <w:r w:rsidRPr="00E424F3">
        <w:rPr>
          <w:sz w:val="28"/>
          <w:szCs w:val="28"/>
        </w:rPr>
        <w:t>.2025 на обращение П</w:t>
      </w:r>
      <w:r w:rsidRPr="00E424F3">
        <w:rPr>
          <w:sz w:val="28"/>
          <w:szCs w:val="28"/>
        </w:rPr>
        <w:t xml:space="preserve">. от </w:t>
      </w:r>
      <w:r>
        <w:rPr>
          <w:sz w:val="28"/>
          <w:szCs w:val="28"/>
        </w:rPr>
        <w:t>12.05.2025</w:t>
      </w:r>
      <w:r w:rsidRPr="00E424F3">
        <w:rPr>
          <w:sz w:val="28"/>
          <w:szCs w:val="28"/>
        </w:rPr>
        <w:t>, из которого следует, что</w:t>
      </w:r>
      <w:r>
        <w:rPr>
          <w:sz w:val="28"/>
          <w:szCs w:val="28"/>
        </w:rPr>
        <w:t xml:space="preserve"> у</w:t>
      </w:r>
      <w:r w:rsidRPr="00F2243A">
        <w:rPr>
          <w:sz w:val="28"/>
          <w:szCs w:val="28"/>
        </w:rPr>
        <w:t>казанный в обращении колодец хозяйственно-бытовой канализации эксплу</w:t>
      </w:r>
      <w:r>
        <w:rPr>
          <w:sz w:val="28"/>
          <w:szCs w:val="28"/>
        </w:rPr>
        <w:t xml:space="preserve">атируется АО «Юганскводоканал». </w:t>
      </w:r>
      <w:r w:rsidRPr="00F2243A">
        <w:rPr>
          <w:sz w:val="28"/>
          <w:szCs w:val="28"/>
        </w:rPr>
        <w:t>Согласно еженедельно предоставляемых отчетов АО «Юганскводока</w:t>
      </w:r>
      <w:r w:rsidRPr="00F2243A">
        <w:rPr>
          <w:sz w:val="28"/>
          <w:szCs w:val="28"/>
        </w:rPr>
        <w:t>нал», обход участка сетей водоотведения вдоль ул.Набережная производился 06.05.2025.</w:t>
      </w:r>
      <w:r>
        <w:rPr>
          <w:sz w:val="28"/>
          <w:szCs w:val="28"/>
        </w:rPr>
        <w:t xml:space="preserve"> </w:t>
      </w:r>
      <w:r w:rsidRPr="00F2243A">
        <w:rPr>
          <w:sz w:val="28"/>
          <w:szCs w:val="28"/>
        </w:rPr>
        <w:t>В ходе рассмотрения обращения, поступившего в администрацию города Нефтеюганска 12.05.2025, сотрудниками АО «Юганскводоканал» был осуществлен выезд к указанному колодцу, в</w:t>
      </w:r>
      <w:r w:rsidRPr="00F2243A">
        <w:rPr>
          <w:sz w:val="28"/>
          <w:szCs w:val="28"/>
        </w:rPr>
        <w:t xml:space="preserve"> результате которого выявлено, что крышка колодца не деформирована, расположена рядом с канализационным колодцем и открыта неустановленным лицом в неустановленных целях. Колодец был незамедлительно закрыт.</w:t>
      </w:r>
      <w:r>
        <w:rPr>
          <w:sz w:val="28"/>
          <w:szCs w:val="28"/>
        </w:rPr>
        <w:t xml:space="preserve"> </w:t>
      </w:r>
      <w:r w:rsidRPr="00F2243A">
        <w:rPr>
          <w:sz w:val="28"/>
          <w:szCs w:val="28"/>
        </w:rPr>
        <w:t>Несмотря на то, что эксплуатирующими организациями</w:t>
      </w:r>
      <w:r w:rsidRPr="00F2243A">
        <w:rPr>
          <w:sz w:val="28"/>
          <w:szCs w:val="28"/>
        </w:rPr>
        <w:t xml:space="preserve"> производятся планомерные обходы обслуживаемых сетей, обнаружить повреждение,</w:t>
      </w:r>
      <w:r>
        <w:rPr>
          <w:sz w:val="28"/>
          <w:szCs w:val="28"/>
        </w:rPr>
        <w:t xml:space="preserve"> </w:t>
      </w:r>
      <w:r w:rsidRPr="00F2243A">
        <w:rPr>
          <w:sz w:val="28"/>
          <w:szCs w:val="28"/>
        </w:rPr>
        <w:t>смещение, кражу крышек люков в течение короткого промежутка времени не всегда представляется возможным.</w:t>
      </w:r>
      <w:r>
        <w:rPr>
          <w:sz w:val="28"/>
          <w:szCs w:val="28"/>
        </w:rPr>
        <w:t xml:space="preserve"> </w:t>
      </w:r>
      <w:r w:rsidRPr="00F2243A">
        <w:rPr>
          <w:sz w:val="28"/>
          <w:szCs w:val="28"/>
        </w:rPr>
        <w:t>В случае, если Вы обнаружили открытый люк, не оставайтесь безучастным в да</w:t>
      </w:r>
      <w:r w:rsidRPr="00F2243A">
        <w:rPr>
          <w:sz w:val="28"/>
          <w:szCs w:val="28"/>
        </w:rPr>
        <w:t>нной ситуации. По возможности, с помощью подручных средств, постарайтесь обезопасить место, где располагается открытый колодец. Например, можно установить под углом длинную ветку, положить на люк доски и т.п.</w:t>
      </w:r>
      <w:r>
        <w:rPr>
          <w:sz w:val="28"/>
          <w:szCs w:val="28"/>
        </w:rPr>
        <w:t xml:space="preserve"> </w:t>
      </w:r>
      <w:r w:rsidRPr="00F2243A">
        <w:rPr>
          <w:sz w:val="28"/>
          <w:szCs w:val="28"/>
        </w:rPr>
        <w:t>Затем незамедлительно сообщите об этом по едино</w:t>
      </w:r>
      <w:r w:rsidRPr="00F2243A">
        <w:rPr>
          <w:sz w:val="28"/>
          <w:szCs w:val="28"/>
        </w:rPr>
        <w:t>му телефону экстренных служб - 112 или в единую дежурно-диспетчерскую службу города по телефонам: 31-01-17, 31-01-18 для организации работ в оперативном порядке</w:t>
      </w:r>
      <w:r>
        <w:rPr>
          <w:sz w:val="28"/>
          <w:szCs w:val="28"/>
        </w:rPr>
        <w:t>;</w:t>
      </w:r>
    </w:p>
    <w:p w:rsidR="00F2243A" w:rsidP="00F2243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пояснения специалиста-эксперта отдела инженерного обеспечения департамента жилищно-коммуналь</w:t>
      </w:r>
      <w:r>
        <w:rPr>
          <w:sz w:val="28"/>
          <w:szCs w:val="28"/>
        </w:rPr>
        <w:t>ного хозяйства администрации города Нефтеюганска к ответу на обращение П</w:t>
      </w:r>
      <w:r>
        <w:rPr>
          <w:sz w:val="28"/>
          <w:szCs w:val="28"/>
        </w:rPr>
        <w:t>.;</w:t>
      </w:r>
    </w:p>
    <w:p w:rsidR="00F2243A" w:rsidP="0033505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5058">
        <w:rPr>
          <w:sz w:val="28"/>
          <w:szCs w:val="28"/>
        </w:rPr>
        <w:t xml:space="preserve">сообщение АО Юганскводоканал, согласно которому направлена </w:t>
      </w:r>
      <w:r w:rsidRPr="00335058" w:rsidR="00335058">
        <w:rPr>
          <w:sz w:val="28"/>
          <w:szCs w:val="28"/>
        </w:rPr>
        <w:t>информаци</w:t>
      </w:r>
      <w:r w:rsidR="00335058">
        <w:rPr>
          <w:sz w:val="28"/>
          <w:szCs w:val="28"/>
        </w:rPr>
        <w:t>я</w:t>
      </w:r>
      <w:r w:rsidRPr="00335058" w:rsidR="00335058">
        <w:rPr>
          <w:sz w:val="28"/>
          <w:szCs w:val="28"/>
        </w:rPr>
        <w:t xml:space="preserve"> о результатах обхода сетей водоснабжения и водоотведения в ми</w:t>
      </w:r>
      <w:r w:rsidR="00335058">
        <w:rPr>
          <w:sz w:val="28"/>
          <w:szCs w:val="28"/>
        </w:rPr>
        <w:t xml:space="preserve">крорайонах города Нефтеюганска: </w:t>
      </w:r>
      <w:r w:rsidRPr="00335058" w:rsidR="00335058">
        <w:rPr>
          <w:sz w:val="28"/>
          <w:szCs w:val="28"/>
        </w:rPr>
        <w:t>05.05.2025 - 16А мкр., 17 мкр., Юго-Западная зона, СУ-62, ул.Сургутская, ул.Киевс</w:t>
      </w:r>
      <w:r w:rsidR="00335058">
        <w:rPr>
          <w:sz w:val="28"/>
          <w:szCs w:val="28"/>
        </w:rPr>
        <w:t xml:space="preserve">кая, ул.Парковая, ул.Нефтяников; </w:t>
      </w:r>
      <w:r w:rsidRPr="00335058" w:rsidR="00335058">
        <w:rPr>
          <w:sz w:val="28"/>
          <w:szCs w:val="28"/>
        </w:rPr>
        <w:t>06.05.2025 - ул.Жилая, ЦГБ, 1 мкр., 2 мкр., 2А мкр., 3 мкр., ул.Набережная, 4 мкр., ул.Мира.;</w:t>
      </w:r>
      <w:r w:rsidR="00335058">
        <w:rPr>
          <w:sz w:val="28"/>
          <w:szCs w:val="28"/>
        </w:rPr>
        <w:t xml:space="preserve"> </w:t>
      </w:r>
      <w:r w:rsidRPr="00335058" w:rsidR="00335058">
        <w:rPr>
          <w:sz w:val="28"/>
          <w:szCs w:val="28"/>
        </w:rPr>
        <w:t>07.05.2025 - 5 мкр., 6</w:t>
      </w:r>
      <w:r w:rsidR="00335058">
        <w:rPr>
          <w:sz w:val="28"/>
          <w:szCs w:val="28"/>
        </w:rPr>
        <w:t xml:space="preserve"> мкр., 7 мкр., 8 мкр., 8А мкр.; </w:t>
      </w:r>
      <w:r w:rsidRPr="00335058" w:rsidR="00335058">
        <w:rPr>
          <w:sz w:val="28"/>
          <w:szCs w:val="28"/>
        </w:rPr>
        <w:t>12.05.2025-9 мкр., 9А мкр., 10 мкр., ЮАмкр.,</w:t>
      </w:r>
      <w:r w:rsidR="00335058">
        <w:rPr>
          <w:sz w:val="28"/>
          <w:szCs w:val="28"/>
        </w:rPr>
        <w:t xml:space="preserve"> 11 мкр., 11 А мкр., 11 Б мкр.; </w:t>
      </w:r>
      <w:r w:rsidRPr="00335058" w:rsidR="00335058">
        <w:rPr>
          <w:sz w:val="28"/>
          <w:szCs w:val="28"/>
        </w:rPr>
        <w:t>13.05.2025 - 11 В мкр., 12 м</w:t>
      </w:r>
      <w:r w:rsidR="00335058">
        <w:rPr>
          <w:sz w:val="28"/>
          <w:szCs w:val="28"/>
        </w:rPr>
        <w:t xml:space="preserve">кр., 13 мкр., 14 мкр., 15 мкр.; </w:t>
      </w:r>
      <w:r w:rsidRPr="00335058" w:rsidR="00335058">
        <w:rPr>
          <w:sz w:val="28"/>
          <w:szCs w:val="28"/>
        </w:rPr>
        <w:t>14.05.2025 - 16 мкр., 16 А мкр., 17 мкр., ул.Сургутск</w:t>
      </w:r>
      <w:r w:rsidR="00335058">
        <w:rPr>
          <w:sz w:val="28"/>
          <w:szCs w:val="28"/>
        </w:rPr>
        <w:t>ая, ул. Киевская, Юго-Западная</w:t>
      </w:r>
      <w:r w:rsidRPr="00335058" w:rsidR="00335058">
        <w:rPr>
          <w:sz w:val="28"/>
          <w:szCs w:val="28"/>
        </w:rPr>
        <w:t xml:space="preserve"> зона, СУ-62;</w:t>
      </w:r>
      <w:r w:rsidR="00335058">
        <w:rPr>
          <w:sz w:val="28"/>
          <w:szCs w:val="28"/>
        </w:rPr>
        <w:t xml:space="preserve"> </w:t>
      </w:r>
      <w:r w:rsidRPr="00335058" w:rsidR="00335058">
        <w:rPr>
          <w:sz w:val="28"/>
          <w:szCs w:val="28"/>
        </w:rPr>
        <w:t>15.05.2025 - ул.Парковая, ул.Нефтяников, ул.Жилая, территория ЦГБ, 1 мкр., 2 мкр., 2А мкр., 3 мкр., ул.Набережная.</w:t>
      </w:r>
      <w:r w:rsidR="00335058">
        <w:rPr>
          <w:sz w:val="28"/>
          <w:szCs w:val="28"/>
        </w:rPr>
        <w:t xml:space="preserve"> </w:t>
      </w:r>
      <w:r w:rsidRPr="00335058" w:rsidR="00335058">
        <w:rPr>
          <w:sz w:val="28"/>
          <w:szCs w:val="28"/>
        </w:rPr>
        <w:t xml:space="preserve">Произведены ремонтные работы колодцев, находящихся </w:t>
      </w:r>
      <w:r w:rsidRPr="00335058" w:rsidR="00335058">
        <w:rPr>
          <w:sz w:val="28"/>
          <w:szCs w:val="28"/>
        </w:rPr>
        <w:t>в неудовлетворительном состоянии, расположенных по адресам: 11 мкр. (в районе ГАИ), 17 мкр., между ж.д. 7 и 9, 11 мкр., д.32, 5 мкр., д.12, 11 мкр. (в районе КН</w:t>
      </w:r>
      <w:r w:rsidR="00335058">
        <w:rPr>
          <w:sz w:val="28"/>
          <w:szCs w:val="28"/>
        </w:rPr>
        <w:t>С), 11А мкр., д.26, 6 мкр., д.4. Наряды обхода и проверки колодцев водоснабжения и водоотведения №80-86;</w:t>
      </w:r>
    </w:p>
    <w:p w:rsidR="00335058" w:rsidP="0033505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фото колодцев;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- копию распоряжения администрации </w:t>
      </w:r>
      <w:r>
        <w:rPr>
          <w:sz w:val="28"/>
          <w:szCs w:val="28"/>
        </w:rPr>
        <w:t>г.Нефтеюганска от 25.04.2025 № *</w:t>
      </w:r>
      <w:r w:rsidRPr="00E424F3">
        <w:rPr>
          <w:sz w:val="28"/>
          <w:szCs w:val="28"/>
        </w:rPr>
        <w:t xml:space="preserve"> о прием</w:t>
      </w:r>
      <w:r w:rsidRPr="00E424F3">
        <w:rPr>
          <w:sz w:val="28"/>
          <w:szCs w:val="28"/>
        </w:rPr>
        <w:t>е на работу Яганова Р.М. заместителем главы г.Нефтеюганска с 25.04.2025 по 24.04.2026;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>- копию должностной инструкции заместителя главы г.Нефтеюганска, утвержденной 03.06.2024, с листом ознакомления Яганова Р.М. 25.04.2025;</w:t>
      </w:r>
    </w:p>
    <w:p w:rsid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>-  копию распоряжения администра</w:t>
      </w:r>
      <w:r w:rsidRPr="00E424F3">
        <w:rPr>
          <w:sz w:val="28"/>
          <w:szCs w:val="28"/>
        </w:rPr>
        <w:t xml:space="preserve">ции </w:t>
      </w:r>
      <w:r>
        <w:rPr>
          <w:sz w:val="28"/>
          <w:szCs w:val="28"/>
        </w:rPr>
        <w:t>г.Нефтеюганска от 29.04.2025 № *</w:t>
      </w:r>
      <w:r w:rsidRPr="00E424F3">
        <w:rPr>
          <w:sz w:val="28"/>
          <w:szCs w:val="28"/>
        </w:rPr>
        <w:t xml:space="preserve"> о внесении изменения в распоряжение администрации г.Нефтеюганска от 13.01.2023 № 4-р «О делегировании части полномочий и распределении обязанностей первому заместителю главы г.Нефтеюганска, заместителям главы г.Нефт</w:t>
      </w:r>
      <w:r w:rsidRPr="00E424F3">
        <w:rPr>
          <w:sz w:val="28"/>
          <w:szCs w:val="28"/>
        </w:rPr>
        <w:t xml:space="preserve">еюганска;  </w:t>
      </w:r>
    </w:p>
    <w:p w:rsidR="00E424F3" w:rsidRPr="00E424F3" w:rsidP="0033505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должностная инструкция заместителя главы города Нефтеюганска с отметкой Яганова Р.М, об ознакомлении</w:t>
      </w:r>
      <w:r w:rsidRPr="00E424F3">
        <w:rPr>
          <w:sz w:val="28"/>
          <w:szCs w:val="28"/>
        </w:rPr>
        <w:t>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rFonts w:eastAsiaTheme="minorHAnsi"/>
          <w:sz w:val="28"/>
          <w:szCs w:val="28"/>
          <w:lang w:eastAsia="en-US"/>
        </w:rPr>
        <w:t>приходит к следующему.</w:t>
      </w:r>
    </w:p>
    <w:p w:rsidR="00E424F3" w:rsidRPr="00E424F3" w:rsidP="00E424F3">
      <w:pPr>
        <w:pStyle w:val="BodyText"/>
        <w:ind w:firstLine="567"/>
        <w:rPr>
          <w:rFonts w:eastAsiaTheme="minorHAnsi"/>
          <w:sz w:val="28"/>
          <w:szCs w:val="28"/>
          <w:lang w:eastAsia="en-US"/>
        </w:rPr>
      </w:pPr>
      <w:r w:rsidRPr="00E424F3">
        <w:rPr>
          <w:sz w:val="28"/>
          <w:szCs w:val="28"/>
          <w:lang w:bidi="ru-RU"/>
        </w:rPr>
        <w:t>Статья 33 Конституции РФ гласит, что граждане Российской Федерации имеют право обращаться лично, а также направлять и</w:t>
      </w:r>
      <w:r w:rsidRPr="00E424F3">
        <w:rPr>
          <w:sz w:val="28"/>
          <w:szCs w:val="28"/>
          <w:lang w:bidi="ru-RU"/>
        </w:rPr>
        <w:t>ндивидуальные и коллективные обращения в государственные органы и органы местного самоуправления.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Федеральный закон от 02.05.2006 №59-ФЗ «О порядке рассмотрения обращений граждан Российской Федерации» регулирует правоотношения, связанные с реализ</w:t>
      </w:r>
      <w:r w:rsidRPr="00E424F3">
        <w:rPr>
          <w:sz w:val="28"/>
          <w:szCs w:val="28"/>
        </w:rPr>
        <w:t>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 порядок рассмотрения обращений граждан государственными органа</w:t>
      </w:r>
      <w:r w:rsidRPr="00E424F3">
        <w:rPr>
          <w:sz w:val="28"/>
          <w:szCs w:val="28"/>
        </w:rPr>
        <w:t>ми, органами местного самоуправления и должностными лицами.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</w:t>
      </w:r>
      <w:r w:rsidRPr="00E424F3">
        <w:rPr>
          <w:sz w:val="28"/>
          <w:szCs w:val="28"/>
        </w:rPr>
        <w:t>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 № 59-ФЗ «О порядке рассмотрения обращений граждан Российской</w:t>
      </w:r>
      <w:r w:rsidRPr="00E424F3">
        <w:rPr>
          <w:sz w:val="28"/>
          <w:szCs w:val="28"/>
        </w:rPr>
        <w:t xml:space="preserve"> Федерации».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государственные органы, орг</w:t>
      </w:r>
      <w:r w:rsidRPr="00E424F3">
        <w:rPr>
          <w:sz w:val="28"/>
          <w:szCs w:val="28"/>
        </w:rPr>
        <w:t>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Согласно пункту 1 статьи 4 Закона № 59-ФЗ о</w:t>
      </w:r>
      <w:r w:rsidRPr="00E424F3">
        <w:rPr>
          <w:sz w:val="28"/>
          <w:szCs w:val="28"/>
        </w:rPr>
        <w:t xml:space="preserve">бращением гражданина признаются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</w:t>
      </w:r>
      <w:r w:rsidRPr="00E424F3">
        <w:rPr>
          <w:sz w:val="28"/>
          <w:szCs w:val="28"/>
        </w:rPr>
        <w:t>обращение гражданина в государ</w:t>
      </w:r>
      <w:r w:rsidRPr="00E424F3">
        <w:rPr>
          <w:sz w:val="28"/>
          <w:szCs w:val="28"/>
        </w:rPr>
        <w:t>ственный орган, орган местного самоуправления.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При этом пунктом 3 данной статьи установлено, что заявлением является просьба гражданина о содействии в реализации его конституционных прав и свобод или конституционных прав и свобод других лиц, либо</w:t>
      </w:r>
      <w:r w:rsidRPr="00E424F3">
        <w:rPr>
          <w:sz w:val="28"/>
          <w:szCs w:val="28"/>
        </w:rPr>
        <w:t xml:space="preserve">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В соответствии с пун</w:t>
      </w:r>
      <w:r w:rsidRPr="00E424F3">
        <w:rPr>
          <w:sz w:val="28"/>
          <w:szCs w:val="28"/>
        </w:rPr>
        <w:t>ктом 3 статьи 5 Закона №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названного Закона.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Обращение, поступившее в государственный орган, орган м</w:t>
      </w:r>
      <w:r w:rsidRPr="00E424F3">
        <w:rPr>
          <w:sz w:val="28"/>
          <w:szCs w:val="28"/>
        </w:rPr>
        <w:t>естного самоуправления или должностному лицу в соответствии с их компетенцией, подлежит обязательному рассмотрению (часть 1 статьи 9 Закона № 59-ФЗ).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 В силу требований ст.10 Закона № 59-ФЗ   государственный орган, орган местного самоуправления и</w:t>
      </w:r>
      <w:r w:rsidRPr="00E424F3">
        <w:rPr>
          <w:sz w:val="28"/>
          <w:szCs w:val="28"/>
        </w:rPr>
        <w:t>ли должностное лицо: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Ответ н</w:t>
      </w:r>
      <w:r w:rsidRPr="00E424F3">
        <w:rPr>
          <w:sz w:val="28"/>
          <w:szCs w:val="28"/>
        </w:rPr>
        <w:t>а обращение подписывается руководителем органа местного самоуправления, его структурного подразделения, а также должностным лицом либо уполномоченным на то лицом.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</w:t>
      </w:r>
      <w:r w:rsidRPr="00A975DA">
        <w:rPr>
          <w:sz w:val="28"/>
          <w:szCs w:val="28"/>
        </w:rPr>
        <w:t>Вместе с тем, в ответе на обращение П</w:t>
      </w:r>
      <w:r w:rsidRPr="00A975DA">
        <w:rPr>
          <w:sz w:val="28"/>
          <w:szCs w:val="28"/>
        </w:rPr>
        <w:t xml:space="preserve">. (исх. от </w:t>
      </w:r>
      <w:r w:rsidR="00A975DA">
        <w:rPr>
          <w:sz w:val="28"/>
          <w:szCs w:val="28"/>
        </w:rPr>
        <w:t>03.06</w:t>
      </w:r>
      <w:r w:rsidRPr="00A975DA">
        <w:rPr>
          <w:sz w:val="28"/>
          <w:szCs w:val="28"/>
        </w:rPr>
        <w:t>.2025 №ИСХ.ГРАЖ-</w:t>
      </w:r>
      <w:r w:rsidRPr="00A975DA" w:rsidR="00335058">
        <w:rPr>
          <w:sz w:val="28"/>
          <w:szCs w:val="28"/>
        </w:rPr>
        <w:t>593</w:t>
      </w:r>
      <w:r w:rsidRPr="00A975DA">
        <w:rPr>
          <w:sz w:val="28"/>
          <w:szCs w:val="28"/>
        </w:rPr>
        <w:t>-5), который подписан заместителем главы г.Нефтеюганска Ягановым Р.М., не рассмотрен довод о привлечении лица к административной ответственности по ч.</w:t>
      </w:r>
      <w:r w:rsidR="00A975DA">
        <w:rPr>
          <w:sz w:val="28"/>
          <w:szCs w:val="28"/>
        </w:rPr>
        <w:t>4 ст.27</w:t>
      </w:r>
      <w:r w:rsidRPr="00A975DA">
        <w:rPr>
          <w:sz w:val="28"/>
          <w:szCs w:val="28"/>
        </w:rPr>
        <w:t xml:space="preserve"> Закона ХМАО №102-оз, в нарушение требований ст. 10 Закона № 59-ФЗ.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Исходя из правовой позиции, выраженной в определениях Конституционного Суда Российской Федерации от 21 мая 2015 года N 1163-О, от 23 июня 2016 года N 1230-О  по смыслу взаимосвязанных положений части 3 и 4 статьи 8, пунктов 4 и 5 части 1 статьи 1</w:t>
      </w:r>
      <w:r w:rsidRPr="00E424F3">
        <w:rPr>
          <w:sz w:val="28"/>
          <w:szCs w:val="28"/>
        </w:rPr>
        <w:t>0 Федерального закона  N 59-ФЗ государственный орган обязан дать письменный ответ по существу поставленных в обращении вопросов, если указанные вопросы входят в его компетенцию; если же поставленные вопросы в его компетенцию не входят, то он пересылает обр</w:t>
      </w:r>
      <w:r w:rsidRPr="00E424F3">
        <w:rPr>
          <w:sz w:val="28"/>
          <w:szCs w:val="28"/>
        </w:rPr>
        <w:t>ащение гражданина по подведомственности и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Указанные законоположени</w:t>
      </w:r>
      <w:r w:rsidRPr="00E424F3">
        <w:rPr>
          <w:sz w:val="28"/>
          <w:szCs w:val="28"/>
        </w:rPr>
        <w:t>я предполагают, что, во всяком случае, гражданину должен быть дан ответ по существу на все поставленные им в обращении вопросы, если их разрешение входит в компетенцию государственных органов, органов местного самоуправления, должностных лиц.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Так</w:t>
      </w:r>
      <w:r w:rsidRPr="00E424F3">
        <w:rPr>
          <w:sz w:val="28"/>
          <w:szCs w:val="28"/>
        </w:rPr>
        <w:t>им</w:t>
      </w:r>
      <w:r>
        <w:rPr>
          <w:sz w:val="28"/>
          <w:szCs w:val="28"/>
        </w:rPr>
        <w:t xml:space="preserve"> образом, ответы на обращение П</w:t>
      </w:r>
      <w:r w:rsidRPr="00E424F3">
        <w:rPr>
          <w:sz w:val="28"/>
          <w:szCs w:val="28"/>
        </w:rPr>
        <w:t xml:space="preserve">. в нарушение требований ст. 10 Федерального закона от 02.05.2006 № 59-ФЗ «О порядке рассмотрения обращений граждан Российской Федерации» не содержат информации по существу всех поставленных в обращении вопросов. </w:t>
      </w:r>
      <w:r w:rsidRPr="00E424F3">
        <w:rPr>
          <w:sz w:val="28"/>
          <w:szCs w:val="28"/>
        </w:rPr>
        <w:t xml:space="preserve">Изложенные факты </w:t>
      </w:r>
      <w:r w:rsidRPr="00E424F3">
        <w:rPr>
          <w:sz w:val="28"/>
          <w:szCs w:val="28"/>
        </w:rPr>
        <w:t>свидетельствуют о нарушении заместителем главы г.Нефтеюганска Ягановым Р.М. требований ст. 10 Закона № 59-ФЗ.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Распоряжением администрации г.Нефтеюганска от 25.04.2025 №10-к/пр Яганов Р.М. принят на работу в должности заместителя </w:t>
      </w:r>
      <w:r w:rsidRPr="00E424F3">
        <w:rPr>
          <w:sz w:val="28"/>
          <w:szCs w:val="28"/>
        </w:rPr>
        <w:t>главы г.Нефтеюганска.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В соответствии с п.3.2.3.5 должностной инструкции заместителя главы г.Нефтеюганска, утвержденной 03.06.2024 временно исполняющей полномочия главы города Нефтеюганска, на Яганова Р.М. возложены обязанности подписывать ответы н</w:t>
      </w:r>
      <w:r w:rsidRPr="00E424F3">
        <w:rPr>
          <w:sz w:val="28"/>
          <w:szCs w:val="28"/>
        </w:rPr>
        <w:t>а обращения граждан, связанные с осуществлением полномочий администрации г.Нефтеюганска в сфере жилищно-коммунального хозяйства, муниципального имущества, градостроительной и земельной деятельности, поступившие в администрацию города.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Установленн</w:t>
      </w:r>
      <w:r w:rsidRPr="00E424F3">
        <w:rPr>
          <w:sz w:val="28"/>
          <w:szCs w:val="28"/>
        </w:rPr>
        <w:t xml:space="preserve">ые обстоятельства подтверждаются доказательствами, которые оценены в совокупности с другими материалами дела об административном правонарушении по правилам статьи 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A975DA">
          <w:rPr>
            <w:rStyle w:val="Hyperlink"/>
            <w:color w:val="auto"/>
            <w:sz w:val="28"/>
            <w:szCs w:val="28"/>
            <w:u w:val="none"/>
          </w:rPr>
          <w:t>26.11</w:t>
        </w:r>
      </w:hyperlink>
      <w:r w:rsidRPr="00E424F3">
        <w:rPr>
          <w:sz w:val="28"/>
          <w:szCs w:val="28"/>
        </w:rPr>
        <w:t xml:space="preserve"> Кодекса Российской Федерации об административных пр</w:t>
      </w:r>
      <w:r w:rsidRPr="00E424F3">
        <w:rPr>
          <w:sz w:val="28"/>
          <w:szCs w:val="28"/>
        </w:rPr>
        <w:t>авонарушениях с точки зрения их относимости, допустимости, достоверности и достаточности.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Действия Яганова Р.М.</w:t>
      </w:r>
      <w:r w:rsidRPr="00E424F3">
        <w:rPr>
          <w:rFonts w:eastAsiaTheme="minorHAnsi"/>
          <w:sz w:val="28"/>
          <w:szCs w:val="28"/>
          <w:lang w:eastAsia="en-US"/>
        </w:rPr>
        <w:t xml:space="preserve"> </w:t>
      </w:r>
      <w:r w:rsidRPr="00E424F3">
        <w:rPr>
          <w:sz w:val="28"/>
          <w:szCs w:val="28"/>
        </w:rPr>
        <w:t>судья квалифицирует по ст. 5.59 Кодекса Российской Федерации об административных правонарушениях, «</w:t>
      </w:r>
      <w:r w:rsidRPr="00E424F3">
        <w:rPr>
          <w:rFonts w:eastAsiaTheme="minorHAnsi"/>
          <w:sz w:val="28"/>
          <w:szCs w:val="28"/>
          <w:lang w:eastAsia="en-US"/>
        </w:rPr>
        <w:t xml:space="preserve">Нарушение установленного </w:t>
      </w:r>
      <w:hyperlink r:id="rId5" w:history="1">
        <w:r w:rsidRPr="00E424F3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424F3">
        <w:rPr>
          <w:rFonts w:eastAsiaTheme="minorHAnsi"/>
          <w:sz w:val="28"/>
          <w:szCs w:val="28"/>
          <w:lang w:eastAsia="en-US"/>
        </w:rPr>
        <w:t xml:space="preserve"> Российской Федерации порядка рассмотрения обращений граждан должностными лицами государственных органов, органов местного самоуправления, государственных  органов и органов местного самоуправления, за исключение</w:t>
      </w:r>
      <w:r w:rsidRPr="00E424F3">
        <w:rPr>
          <w:rFonts w:eastAsiaTheme="minorHAnsi"/>
          <w:sz w:val="28"/>
          <w:szCs w:val="28"/>
          <w:lang w:eastAsia="en-US"/>
        </w:rPr>
        <w:t xml:space="preserve">м случаев, предусмотренных </w:t>
      </w:r>
      <w:hyperlink w:anchor="sub_539" w:history="1">
        <w:r w:rsidRPr="00E424F3">
          <w:rPr>
            <w:rFonts w:eastAsiaTheme="minorHAnsi"/>
            <w:sz w:val="28"/>
            <w:szCs w:val="28"/>
            <w:lang w:eastAsia="en-US"/>
          </w:rPr>
          <w:t>статьями 5.39</w:t>
        </w:r>
      </w:hyperlink>
      <w:r w:rsidRPr="00E424F3">
        <w:rPr>
          <w:rFonts w:eastAsiaTheme="minorHAnsi"/>
          <w:sz w:val="28"/>
          <w:szCs w:val="28"/>
          <w:lang w:eastAsia="en-US"/>
        </w:rPr>
        <w:t xml:space="preserve">, </w:t>
      </w:r>
      <w:hyperlink w:anchor="sub_563" w:history="1">
        <w:r w:rsidRPr="00E424F3">
          <w:rPr>
            <w:rFonts w:eastAsiaTheme="minorHAnsi"/>
            <w:sz w:val="28"/>
            <w:szCs w:val="28"/>
            <w:lang w:eastAsia="en-US"/>
          </w:rPr>
          <w:t>5.63</w:t>
        </w:r>
      </w:hyperlink>
      <w:r w:rsidRPr="00E424F3">
        <w:rPr>
          <w:rFonts w:eastAsiaTheme="minorHAnsi"/>
          <w:sz w:val="28"/>
          <w:szCs w:val="28"/>
          <w:lang w:eastAsia="en-US"/>
        </w:rPr>
        <w:t xml:space="preserve"> КоАП РФ</w:t>
      </w:r>
      <w:r w:rsidRPr="00E424F3">
        <w:rPr>
          <w:rFonts w:eastAsia="Calibri"/>
          <w:sz w:val="28"/>
          <w:szCs w:val="28"/>
          <w:lang w:eastAsia="en-US"/>
        </w:rPr>
        <w:t>»</w:t>
      </w:r>
      <w:r w:rsidRPr="00E424F3">
        <w:rPr>
          <w:sz w:val="28"/>
          <w:szCs w:val="28"/>
        </w:rPr>
        <w:t>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Обстоятельств, смягчающих и отягчающих административную ответственность в соответствии со ст.ст.4.2, 4.3 Кодекса Российской Федерации об</w:t>
      </w:r>
      <w:r w:rsidRPr="00E424F3">
        <w:rPr>
          <w:sz w:val="28"/>
          <w:szCs w:val="28"/>
        </w:rPr>
        <w:t xml:space="preserve"> административных правонарушениях, судья не находит.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Оснований для применения ст. 2.9 КоАП РФ суд не усматривает, поск</w:t>
      </w:r>
      <w:r w:rsidR="00A975DA">
        <w:rPr>
          <w:sz w:val="28"/>
          <w:szCs w:val="28"/>
        </w:rPr>
        <w:t xml:space="preserve">ольку  условие </w:t>
      </w:r>
      <w:r w:rsidRPr="00E424F3">
        <w:rPr>
          <w:sz w:val="28"/>
          <w:szCs w:val="28"/>
        </w:rPr>
        <w:t>отсутствия существенного нарушения охраняемых общественных правоотношений, которое является необходимым для примен</w:t>
      </w:r>
      <w:r w:rsidRPr="00E424F3">
        <w:rPr>
          <w:sz w:val="28"/>
          <w:szCs w:val="28"/>
        </w:rPr>
        <w:t xml:space="preserve">ения положений о малозначительности, с учетом обстоятельств настоящего дела, характера нарушения, которое посягает на конституционные права граждан в сфере рассмотрения их обращений, в данном случае материалами дела не подтверждается.  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Руководству</w:t>
      </w:r>
      <w:r w:rsidRPr="00E424F3">
        <w:rPr>
          <w:sz w:val="28"/>
          <w:szCs w:val="28"/>
        </w:rPr>
        <w:t>ясь ст. 29.9-29.11 КоАП РФ,</w:t>
      </w:r>
    </w:p>
    <w:p w:rsidR="00E424F3" w:rsidRPr="00E424F3" w:rsidP="00E424F3">
      <w:pPr>
        <w:jc w:val="both"/>
        <w:rPr>
          <w:sz w:val="28"/>
          <w:szCs w:val="28"/>
        </w:rPr>
      </w:pPr>
    </w:p>
    <w:p w:rsidR="00E424F3" w:rsidRPr="00E424F3" w:rsidP="001648CB">
      <w:pPr>
        <w:jc w:val="center"/>
        <w:rPr>
          <w:sz w:val="28"/>
          <w:szCs w:val="28"/>
        </w:rPr>
      </w:pPr>
      <w:r w:rsidRPr="00E424F3">
        <w:rPr>
          <w:sz w:val="28"/>
          <w:szCs w:val="28"/>
        </w:rPr>
        <w:t>П О С Т А Н О В И Л: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Признать </w:t>
      </w:r>
      <w:r w:rsidRPr="00E424F3">
        <w:rPr>
          <w:sz w:val="28"/>
          <w:szCs w:val="28"/>
        </w:rPr>
        <w:t>Яганова</w:t>
      </w:r>
      <w:r w:rsidRPr="00E424F3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E424F3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Pr="00E424F3">
        <w:rPr>
          <w:sz w:val="28"/>
          <w:szCs w:val="28"/>
        </w:rPr>
        <w:t>виновным в совершении административного правонарушения, предусмотренного ст. 5.59 Кодекса Российской Федерации об административных правонарушениях и назначить е</w:t>
      </w:r>
      <w:r w:rsidRPr="00E424F3">
        <w:rPr>
          <w:sz w:val="28"/>
          <w:szCs w:val="28"/>
        </w:rPr>
        <w:t>му наказание в виде административного штрафа в размере 5000 (пять тысяч) рублей.</w:t>
      </w:r>
    </w:p>
    <w:p w:rsidR="00E424F3" w:rsidRPr="00E424F3" w:rsidP="00E424F3">
      <w:pPr>
        <w:widowControl w:val="0"/>
        <w:tabs>
          <w:tab w:val="left" w:pos="4800"/>
        </w:tabs>
        <w:ind w:firstLine="634"/>
        <w:jc w:val="both"/>
        <w:rPr>
          <w:sz w:val="28"/>
          <w:szCs w:val="28"/>
        </w:rPr>
      </w:pPr>
      <w:r w:rsidRPr="00802E70">
        <w:rPr>
          <w:sz w:val="28"/>
          <w:szCs w:val="28"/>
          <w:lang w:bidi="ru-RU"/>
        </w:rPr>
        <w:t xml:space="preserve">Штраф подлежит уплате в </w:t>
      </w:r>
      <w:r w:rsidRPr="00802E70">
        <w:rPr>
          <w:sz w:val="28"/>
          <w:szCs w:val="28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802E70">
        <w:rPr>
          <w:sz w:val="28"/>
          <w:szCs w:val="28"/>
          <w:lang w:val="en-US"/>
        </w:rPr>
        <w:t>D</w:t>
      </w:r>
      <w:r w:rsidRPr="00802E70">
        <w:rPr>
          <w:sz w:val="28"/>
          <w:szCs w:val="28"/>
        </w:rPr>
        <w:t>080</w:t>
      </w:r>
      <w:r w:rsidRPr="00802E70">
        <w:rPr>
          <w:sz w:val="28"/>
          <w:szCs w:val="28"/>
        </w:rPr>
        <w:t xml:space="preserve">80), ИНН 860 107 3664, КПП 860101 001, БИК 007162 163,  РКЦ г. Ханты-Мансийск,  номер счета получателя 03100643000000018700,  ЕКС  401 028 10245370000007,  ОКТМО 71874000, КБК </w:t>
      </w:r>
      <w:r w:rsidRPr="00802E70" w:rsidR="00802E70">
        <w:rPr>
          <w:sz w:val="28"/>
          <w:szCs w:val="28"/>
        </w:rPr>
        <w:t>72011601053010059140</w:t>
      </w:r>
      <w:r w:rsidRPr="00802E70">
        <w:rPr>
          <w:sz w:val="28"/>
          <w:szCs w:val="28"/>
        </w:rPr>
        <w:t xml:space="preserve">, УИН </w:t>
      </w:r>
      <w:r w:rsidRPr="00802E70" w:rsidR="00802E70">
        <w:rPr>
          <w:sz w:val="28"/>
          <w:szCs w:val="28"/>
        </w:rPr>
        <w:t>0412365400205008552505112.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</w:t>
      </w:r>
      <w:r w:rsidR="00A975DA">
        <w:rPr>
          <w:sz w:val="28"/>
          <w:szCs w:val="28"/>
        </w:rPr>
        <w:t>дней</w:t>
      </w:r>
      <w:r w:rsidRPr="00E424F3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E424F3" w:rsidRPr="00E424F3" w:rsidP="00E424F3">
      <w:pPr>
        <w:jc w:val="both"/>
        <w:rPr>
          <w:sz w:val="28"/>
          <w:szCs w:val="28"/>
        </w:rPr>
      </w:pPr>
    </w:p>
    <w:p w:rsidR="00E424F3" w:rsidRPr="00E424F3" w:rsidP="00A975DA">
      <w:pPr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         </w:t>
      </w:r>
      <w:r w:rsidR="00A975DA">
        <w:rPr>
          <w:sz w:val="28"/>
          <w:szCs w:val="28"/>
        </w:rPr>
        <w:t xml:space="preserve">    </w:t>
      </w:r>
      <w:r w:rsidRPr="00E424F3">
        <w:rPr>
          <w:sz w:val="28"/>
          <w:szCs w:val="28"/>
        </w:rPr>
        <w:t xml:space="preserve">Мировой </w:t>
      </w:r>
      <w:r w:rsidRPr="00E424F3">
        <w:rPr>
          <w:sz w:val="28"/>
          <w:szCs w:val="28"/>
        </w:rPr>
        <w:t xml:space="preserve">судья: </w:t>
      </w:r>
      <w:r w:rsidR="00A975DA">
        <w:rPr>
          <w:sz w:val="28"/>
          <w:szCs w:val="28"/>
        </w:rPr>
        <w:t xml:space="preserve">  </w:t>
      </w:r>
      <w:r w:rsidR="00A975DA">
        <w:rPr>
          <w:sz w:val="28"/>
          <w:szCs w:val="28"/>
        </w:rPr>
        <w:t xml:space="preserve">            </w:t>
      </w:r>
      <w:r w:rsidRPr="00E424F3">
        <w:rPr>
          <w:sz w:val="28"/>
          <w:szCs w:val="28"/>
        </w:rPr>
        <w:t xml:space="preserve"> </w:t>
      </w:r>
      <w:r w:rsidRPr="00E424F3">
        <w:rPr>
          <w:sz w:val="28"/>
          <w:szCs w:val="28"/>
        </w:rPr>
        <w:t xml:space="preserve">                      </w:t>
      </w:r>
      <w:r w:rsidR="00A975DA">
        <w:rPr>
          <w:sz w:val="28"/>
          <w:szCs w:val="28"/>
        </w:rPr>
        <w:t xml:space="preserve">         Е.А.Таскаева</w:t>
      </w:r>
    </w:p>
    <w:p w:rsidR="00E424F3" w:rsidRPr="00E424F3" w:rsidP="00E424F3">
      <w:pPr>
        <w:jc w:val="both"/>
        <w:rPr>
          <w:sz w:val="28"/>
          <w:szCs w:val="28"/>
        </w:rPr>
      </w:pPr>
    </w:p>
    <w:p w:rsidR="00E424F3" w:rsidP="00E424F3">
      <w:pPr>
        <w:jc w:val="both"/>
        <w:rPr>
          <w:sz w:val="28"/>
          <w:szCs w:val="28"/>
        </w:rPr>
      </w:pPr>
    </w:p>
    <w:p w:rsidR="00A975DA" w:rsidP="00E424F3">
      <w:pPr>
        <w:jc w:val="both"/>
        <w:rPr>
          <w:sz w:val="28"/>
          <w:szCs w:val="28"/>
        </w:rPr>
      </w:pPr>
    </w:p>
    <w:p w:rsidR="00A975DA" w:rsidRPr="00E424F3" w:rsidP="00E424F3">
      <w:pPr>
        <w:jc w:val="both"/>
        <w:rPr>
          <w:sz w:val="28"/>
          <w:szCs w:val="28"/>
        </w:rPr>
      </w:pPr>
    </w:p>
    <w:p w:rsidR="001453B7" w:rsidRPr="00A975DA" w:rsidP="006D0045">
      <w:pPr>
        <w:jc w:val="both"/>
      </w:pPr>
    </w:p>
    <w:sectPr w:rsidSect="00F9436C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E17FF"/>
    <w:rsid w:val="001453B7"/>
    <w:rsid w:val="001648CB"/>
    <w:rsid w:val="00335058"/>
    <w:rsid w:val="00614B7C"/>
    <w:rsid w:val="006D0045"/>
    <w:rsid w:val="007E396D"/>
    <w:rsid w:val="00802E70"/>
    <w:rsid w:val="009B3A40"/>
    <w:rsid w:val="00A975DA"/>
    <w:rsid w:val="00B744EB"/>
    <w:rsid w:val="00E424F3"/>
    <w:rsid w:val="00EA070C"/>
    <w:rsid w:val="00ED4BD8"/>
    <w:rsid w:val="00F2243A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424F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424F3"/>
    <w:rPr>
      <w:color w:val="3C5F87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424F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02E7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02E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6/statia-26.11/?marker=fdoctlaw" TargetMode="External" /><Relationship Id="rId5" Type="http://schemas.openxmlformats.org/officeDocument/2006/relationships/hyperlink" Target="garantF1://12046661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